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sz w:val="30"/>
          <w:szCs w:val="30"/>
          <w:lang w:val="en-GB"/>
        </w:rPr>
      </w:pPr>
      <w:r>
        <w:rPr>
          <w:rFonts w:cs="Arial" w:ascii="Arial" w:hAnsi="Arial"/>
          <w:b/>
          <w:sz w:val="30"/>
          <w:szCs w:val="30"/>
          <w:lang w:val="en-GB"/>
        </w:rPr>
        <w:t>English Grammar: "Negative Raising"</w:t>
      </w:r>
    </w:p>
    <w:p>
      <w:pPr>
        <w:pStyle w:val="Normal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cs="Arial" w:ascii="Arial" w:hAnsi="Arial"/>
          <w:b/>
          <w:sz w:val="28"/>
          <w:szCs w:val="28"/>
          <w:lang w:val="en-GB"/>
        </w:rPr>
      </w:r>
    </w:p>
    <w:p>
      <w:pPr>
        <w:pStyle w:val="Normal"/>
        <w:rPr>
          <w:rFonts w:ascii="Arial" w:hAnsi="Arial" w:cs="Arial"/>
          <w:b w:val="false"/>
          <w:bCs w:val="false"/>
          <w:lang w:val="en-GB"/>
        </w:rPr>
      </w:pPr>
      <w:r>
        <w:rPr>
          <w:rFonts w:cs="Arial" w:ascii="Arial" w:hAnsi="Arial"/>
          <w:b w:val="false"/>
          <w:bCs w:val="false"/>
          <w:lang w:val="en-GB"/>
        </w:rPr>
        <w:t>This is a subject that many linguists have been studying for a long time and are still studying. A sentence that contains two clauses linked by the word “that” can be negated in two ways – by negating the first clause or the second. For example:</w:t>
      </w:r>
    </w:p>
    <w:p>
      <w:pPr>
        <w:pStyle w:val="Normal"/>
        <w:rPr>
          <w:rFonts w:ascii="Arial" w:hAnsi="Arial" w:cs="Arial"/>
          <w:b w:val="false"/>
          <w:bCs w:val="false"/>
          <w:i w:val="false"/>
          <w:i w:val="false"/>
          <w:iCs w:val="false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</w:r>
    </w:p>
    <w:p>
      <w:pPr>
        <w:pStyle w:val="Normal"/>
        <w:rPr>
          <w:rFonts w:ascii="Arial" w:hAnsi="Arial"/>
        </w:rPr>
      </w:pP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  <w:tab/>
        <w:t>1. Mary didn't say that it would snow.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 xml:space="preserve">    Mary said that it wouldn’t snow.</w:t>
      </w:r>
    </w:p>
    <w:p>
      <w:pPr>
        <w:pStyle w:val="Normal"/>
        <w:rPr>
          <w:rFonts w:cs="Arial"/>
          <w:b w:val="false"/>
          <w:bCs w:val="false"/>
          <w:i w:val="false"/>
          <w:i w:val="false"/>
          <w:iCs w:val="false"/>
          <w:lang w:val="en-GB"/>
        </w:rPr>
      </w:pPr>
      <w:r>
        <w:rPr>
          <w:rFonts w:cs="Arial"/>
          <w:b w:val="false"/>
          <w:bCs w:val="false"/>
          <w:i w:val="false"/>
          <w:iCs w:val="false"/>
          <w:lang w:val="en-GB"/>
        </w:rPr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  <w:tab/>
        <w:t xml:space="preserve">2. 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lang w:val="en-GB"/>
        </w:rPr>
        <w:t>I don't think that he will come.</w:t>
      </w:r>
    </w:p>
    <w:p>
      <w:pPr>
        <w:pStyle w:val="Normal"/>
        <w:rPr/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lang w:val="en-GB"/>
        </w:rPr>
        <w:tab/>
        <w:t xml:space="preserve">    I think that he won't come.</w:t>
      </w:r>
    </w:p>
    <w:p>
      <w:pPr>
        <w:pStyle w:val="Normal"/>
        <w:rPr>
          <w:rFonts w:ascii="Arial" w:hAnsi="Arial" w:cs="Arial"/>
          <w:b w:val="false"/>
          <w:bCs w:val="false"/>
          <w:i w:val="false"/>
          <w:i w:val="false"/>
          <w:iCs w:val="false"/>
          <w:lang w:val="en-GB"/>
        </w:rPr>
      </w:pP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  <w:tab/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In each case, which do you think is better to use and why?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lang w:val="en-GB"/>
        </w:rPr>
        <w:t xml:space="preserve">In the first example, there is a clear difference between the two phrases. But, in the second example, the meaning is similar, and native English </w:t>
      </w:r>
      <w:r>
        <w:rPr>
          <w:rStyle w:val="klink"/>
          <w:rFonts w:cs="Arial" w:ascii="Arial" w:hAnsi="Arial"/>
          <w:lang w:val="en-GB"/>
        </w:rPr>
        <w:t>speakers</w:t>
      </w:r>
      <w:r>
        <w:rPr>
          <w:rFonts w:cs="Arial" w:ascii="Arial" w:hAnsi="Arial"/>
          <w:lang w:val="en-GB"/>
        </w:rPr>
        <w:t xml:space="preserve"> prefer to use the </w:t>
      </w:r>
      <w:r>
        <w:rPr>
          <w:rFonts w:cs="Arial" w:ascii="Arial" w:hAnsi="Arial"/>
          <w:u w:val="single"/>
          <w:lang w:val="en-GB"/>
        </w:rPr>
        <w:t>first</w:t>
      </w:r>
      <w:r>
        <w:rPr>
          <w:rFonts w:cs="Arial" w:ascii="Arial" w:hAnsi="Arial"/>
          <w:lang w:val="en-GB"/>
        </w:rPr>
        <w:t xml:space="preserve"> way. This phenomenon is called "</w:t>
      </w:r>
      <w:r>
        <w:rPr>
          <w:rFonts w:cs="Arial" w:ascii="Arial" w:hAnsi="Arial"/>
          <w:b/>
          <w:lang w:val="en-GB"/>
        </w:rPr>
        <w:t>negative raising</w:t>
      </w:r>
      <w:r>
        <w:rPr>
          <w:rFonts w:cs="Arial" w:ascii="Arial" w:hAnsi="Arial"/>
          <w:lang w:val="en-GB"/>
        </w:rPr>
        <w:t xml:space="preserve">" because the </w:t>
      </w:r>
      <w:r>
        <w:rPr>
          <w:rFonts w:cs="Arial" w:ascii="Arial" w:hAnsi="Arial"/>
          <w:u w:val="single"/>
          <w:lang w:val="en-GB"/>
        </w:rPr>
        <w:t>first</w:t>
      </w:r>
      <w:r>
        <w:rPr>
          <w:rFonts w:cs="Arial" w:ascii="Arial" w:hAnsi="Arial"/>
          <w:lang w:val="en-GB"/>
        </w:rPr>
        <w:t xml:space="preserve"> clause is negated. The verbs which cause this phenomenon are called "</w:t>
      </w:r>
      <w:r>
        <w:rPr>
          <w:rFonts w:cs="Arial" w:ascii="Arial" w:hAnsi="Arial"/>
          <w:b/>
          <w:lang w:val="en-GB"/>
        </w:rPr>
        <w:t>negative-raising verbs</w:t>
      </w:r>
      <w:r>
        <w:rPr>
          <w:rFonts w:cs="Arial" w:ascii="Arial" w:hAnsi="Arial"/>
          <w:lang w:val="en-GB"/>
        </w:rPr>
        <w:t>". Example</w:t>
      </w:r>
      <w:r>
        <w:rPr>
          <w:rFonts w:cs="Arial" w:ascii="Arial" w:hAnsi="Arial"/>
          <w:b w:val="false"/>
          <w:bCs w:val="false"/>
          <w:lang w:val="en-GB"/>
        </w:rPr>
        <w:t>s include: ‘</w:t>
      </w:r>
      <w:r>
        <w:rPr>
          <w:rFonts w:cs="Arial" w:ascii="Arial" w:hAnsi="Arial"/>
          <w:b/>
          <w:bCs/>
          <w:i w:val="false"/>
          <w:iCs w:val="false"/>
          <w:lang w:val="en-GB"/>
        </w:rPr>
        <w:t>think</w:t>
      </w: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  <w:t>’, ‘</w:t>
      </w:r>
      <w:r>
        <w:rPr>
          <w:rStyle w:val="Emphasis"/>
          <w:rFonts w:cs="Arial" w:ascii="Arial" w:hAnsi="Arial"/>
          <w:b/>
          <w:bCs/>
          <w:i w:val="false"/>
          <w:iCs w:val="false"/>
          <w:lang w:val="en-GB"/>
        </w:rPr>
        <w:t>expect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lang w:val="en-GB"/>
        </w:rPr>
        <w:t>’ and ‘</w:t>
      </w:r>
      <w:r>
        <w:rPr>
          <w:rStyle w:val="Emphasis"/>
          <w:rFonts w:cs="Arial" w:ascii="Arial" w:hAnsi="Arial"/>
          <w:b/>
          <w:bCs/>
          <w:i w:val="false"/>
          <w:iCs w:val="false"/>
          <w:lang w:val="en-GB"/>
        </w:rPr>
        <w:t>suppose</w:t>
      </w:r>
      <w:r>
        <w:rPr>
          <w:rStyle w:val="Emphasis"/>
          <w:rFonts w:cs="Arial" w:ascii="Arial" w:hAnsi="Arial"/>
          <w:b w:val="false"/>
          <w:bCs w:val="false"/>
          <w:i w:val="false"/>
          <w:iCs w:val="false"/>
          <w:lang w:val="en-GB"/>
        </w:rPr>
        <w:t>’.</w:t>
      </w:r>
    </w:p>
    <w:p>
      <w:pPr>
        <w:pStyle w:val="Normal"/>
        <w:rPr>
          <w:rStyle w:val="Emphasis"/>
          <w:rFonts w:ascii="Arial" w:hAnsi="Arial" w:cs="Arial"/>
          <w:b/>
          <w:bCs/>
          <w:i w:val="false"/>
          <w:i w:val="false"/>
          <w:iCs w:val="false"/>
          <w:lang w:val="en-GB"/>
        </w:rPr>
      </w:pPr>
      <w:r>
        <w:rPr>
          <w:rFonts w:cs="Arial" w:ascii="Arial" w:hAnsi="Arial"/>
          <w:b/>
          <w:bCs/>
          <w:i w:val="false"/>
          <w:iCs w:val="false"/>
          <w:lang w:val="en-GB"/>
        </w:rPr>
      </w:r>
    </w:p>
    <w:p>
      <w:pPr>
        <w:pStyle w:val="Normal"/>
        <w:spacing w:lineRule="auto" w:line="360"/>
        <w:rPr/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u w:val="single"/>
          <w:lang w:val="en-GB"/>
        </w:rPr>
        <w:t>Natives prefer to use</w:t>
      </w:r>
      <w:r>
        <w:rPr>
          <w:rFonts w:eastAsia="Arial Unicode MS" w:cs="Arial" w:ascii="Arial" w:hAnsi="Arial"/>
          <w:b w:val="false"/>
          <w:bCs w:val="false"/>
          <w:i w:val="false"/>
          <w:iCs w:val="false"/>
          <w:lang w:val="en-GB"/>
        </w:rPr>
        <w:tab/>
        <w:tab/>
        <w:tab/>
      </w:r>
      <w:r>
        <w:rPr>
          <w:rFonts w:eastAsia="Arial Unicode MS" w:cs="Arial" w:ascii="Arial" w:hAnsi="Arial"/>
          <w:b w:val="false"/>
          <w:bCs w:val="false"/>
          <w:i w:val="false"/>
          <w:iCs w:val="false"/>
          <w:u w:val="single"/>
          <w:lang w:val="en-GB"/>
        </w:rPr>
        <w:t>Natives rarely use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lang w:val="en-GB"/>
        </w:rPr>
        <w:t>“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>I don't think that he will come.</w:t>
      </w:r>
      <w:r>
        <w:rPr>
          <w:rFonts w:cs="Arial" w:ascii="Arial" w:hAnsi="Arial"/>
          <w:i w:val="false"/>
          <w:iCs w:val="false"/>
          <w:lang w:val="en-GB"/>
        </w:rPr>
        <w:t>"</w:t>
        <w:tab/>
        <w:tab/>
        <w:t>"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>I think that he won’t come.</w:t>
      </w:r>
      <w:r>
        <w:rPr>
          <w:rFonts w:cs="Arial" w:ascii="Arial" w:hAnsi="Arial"/>
          <w:i w:val="false"/>
          <w:iCs w:val="false"/>
          <w:lang w:val="en-GB"/>
        </w:rPr>
        <w:t>"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lang w:val="en-GB"/>
        </w:rPr>
        <w:t>“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>I don't expect that he will come.</w:t>
      </w:r>
      <w:r>
        <w:rPr>
          <w:rFonts w:cs="Arial" w:ascii="Arial" w:hAnsi="Arial"/>
          <w:i w:val="false"/>
          <w:iCs w:val="false"/>
          <w:lang w:val="en-GB"/>
        </w:rPr>
        <w:t>"</w:t>
        <w:tab/>
        <w:tab/>
        <w:t>"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>I expect that he won’t come.</w:t>
      </w:r>
      <w:r>
        <w:rPr>
          <w:rFonts w:cs="Arial" w:ascii="Arial" w:hAnsi="Arial"/>
          <w:i w:val="false"/>
          <w:iCs w:val="false"/>
          <w:lang w:val="en-GB"/>
        </w:rPr>
        <w:t>"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lang w:val="en-GB"/>
        </w:rPr>
        <w:t>“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>I don't suppose that he will come.</w:t>
      </w:r>
      <w:r>
        <w:rPr>
          <w:rFonts w:cs="Arial" w:ascii="Arial" w:hAnsi="Arial"/>
          <w:i w:val="false"/>
          <w:iCs w:val="false"/>
          <w:lang w:val="en-GB"/>
        </w:rPr>
        <w:t>"</w:t>
        <w:tab/>
        <w:t>"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>I suppose that he won’t come.</w:t>
      </w:r>
      <w:r>
        <w:rPr>
          <w:rFonts w:cs="Arial" w:ascii="Arial" w:hAnsi="Arial"/>
          <w:i w:val="false"/>
          <w:iCs w:val="false"/>
          <w:lang w:val="en-GB"/>
        </w:rPr>
        <w:t>"</w:t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  <w:t>Why do native speakers prefer negative raising? Some linguists say it’s because negating the second clause sounds too direct and is less polite.</w:t>
      </w:r>
    </w:p>
    <w:p>
      <w:pPr>
        <w:pStyle w:val="Normal"/>
        <w:rPr>
          <w:rFonts w:ascii="Arial" w:hAnsi="Arial" w:cs="Arial"/>
          <w:lang w:val="en-GB"/>
        </w:rPr>
      </w:pPr>
      <w:r>
        <w:rPr>
          <w:rFonts w:cs="Arial" w:ascii="Arial" w:hAnsi="Arial"/>
          <w:lang w:val="en-GB"/>
        </w:rPr>
      </w:r>
    </w:p>
    <w:p>
      <w:pPr>
        <w:pStyle w:val="Normal"/>
        <w:ind w:hanging="0" w:left="0" w:right="0"/>
        <w:rPr>
          <w:rFonts w:ascii="Arial" w:hAnsi="Arial" w:cs="Arial"/>
          <w:i w:val="false"/>
          <w:i w:val="false"/>
          <w:iCs w:val="false"/>
          <w:sz w:val="28"/>
          <w:szCs w:val="28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8"/>
          <w:szCs w:val="28"/>
          <w:u w:val="none"/>
          <w:lang w:val="en-GB"/>
        </w:rPr>
        <w:t>Value-judgement verbs</w:t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lang w:val="en-GB"/>
        </w:rPr>
        <w:t>The verb "</w:t>
      </w:r>
      <w:r>
        <w:rPr>
          <w:rFonts w:cs="Arial" w:ascii="Arial" w:hAnsi="Arial"/>
          <w:b/>
          <w:bCs/>
          <w:i w:val="false"/>
          <w:iCs w:val="false"/>
          <w:lang w:val="en-GB"/>
        </w:rPr>
        <w:t>h</w:t>
      </w:r>
      <w:r>
        <w:rPr>
          <w:rStyle w:val="Emphasis"/>
          <w:rFonts w:cs="Arial" w:ascii="Arial" w:hAnsi="Arial"/>
          <w:b/>
          <w:bCs/>
          <w:i w:val="false"/>
          <w:iCs w:val="false"/>
          <w:lang w:val="en-GB"/>
        </w:rPr>
        <w:t>ope</w:t>
      </w:r>
      <w:r>
        <w:rPr>
          <w:rFonts w:cs="Arial" w:ascii="Arial" w:hAnsi="Arial"/>
          <w:i w:val="false"/>
          <w:iCs w:val="false"/>
          <w:lang w:val="en-GB"/>
        </w:rPr>
        <w:t>" is a little different. When you say "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>I think/expect/suppose ....</w:t>
      </w:r>
      <w:r>
        <w:rPr>
          <w:rFonts w:cs="Arial" w:ascii="Arial" w:hAnsi="Arial"/>
          <w:i w:val="false"/>
          <w:iCs w:val="false"/>
          <w:lang w:val="en-GB"/>
        </w:rPr>
        <w:t xml:space="preserve">", you are talking about something that </w:t>
      </w:r>
      <w:r>
        <w:rPr>
          <w:rFonts w:cs="Arial" w:ascii="Arial" w:hAnsi="Arial"/>
          <w:i w:val="false"/>
          <w:iCs w:val="false"/>
          <w:u w:val="single"/>
          <w:lang w:val="en-GB"/>
        </w:rPr>
        <w:t>might</w:t>
      </w:r>
      <w:r>
        <w:rPr>
          <w:rFonts w:cs="Arial" w:ascii="Arial" w:hAnsi="Arial"/>
          <w:i w:val="false"/>
          <w:iCs w:val="false"/>
          <w:lang w:val="en-GB"/>
        </w:rPr>
        <w:t xml:space="preserve"> happen, but when you say "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 xml:space="preserve">I </w:t>
      </w:r>
      <w:r>
        <w:rPr>
          <w:rStyle w:val="Emphasis"/>
          <w:rFonts w:cs="Arial" w:ascii="Arial" w:hAnsi="Arial"/>
          <w:b/>
          <w:bCs/>
          <w:i w:val="false"/>
          <w:iCs w:val="false"/>
          <w:lang w:val="en-GB"/>
        </w:rPr>
        <w:t>hope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 xml:space="preserve"> ....</w:t>
      </w:r>
      <w:r>
        <w:rPr>
          <w:rFonts w:cs="Arial" w:ascii="Arial" w:hAnsi="Arial"/>
          <w:i w:val="false"/>
          <w:iCs w:val="false"/>
          <w:lang w:val="en-GB"/>
        </w:rPr>
        <w:t xml:space="preserve">", you are expressing your </w:t>
      </w:r>
      <w:r>
        <w:rPr>
          <w:rFonts w:cs="Arial" w:ascii="Arial" w:hAnsi="Arial"/>
          <w:i w:val="false"/>
          <w:iCs w:val="false"/>
          <w:u w:val="single"/>
          <w:lang w:val="en-GB"/>
        </w:rPr>
        <w:t>desire</w:t>
      </w:r>
      <w:r>
        <w:rPr>
          <w:rFonts w:cs="Arial" w:ascii="Arial" w:hAnsi="Arial"/>
          <w:i w:val="false"/>
          <w:iCs w:val="false"/>
          <w:lang w:val="en-GB"/>
        </w:rPr>
        <w:t xml:space="preserve"> that something will happen. It is called a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“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v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u w:val="none"/>
          <w:lang w:val="en-GB"/>
        </w:rPr>
        <w:t>alue-judgement verb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GB"/>
        </w:rPr>
        <w:t>”. With this type of verb, we don’t use negative raising. For example: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lang w:val="en-GB"/>
        </w:rPr>
        <w:tab/>
        <w:t>"</w:t>
      </w:r>
      <w:r>
        <w:rPr>
          <w:rStyle w:val="Emphasis"/>
          <w:rFonts w:cs="Arial" w:ascii="Arial" w:hAnsi="Arial"/>
          <w:b/>
          <w:bCs/>
          <w:i w:val="false"/>
          <w:iCs w:val="false"/>
          <w:lang w:val="en-GB"/>
        </w:rPr>
        <w:t xml:space="preserve">We hope that the terrorists will </w:t>
      </w:r>
      <w:r>
        <w:rPr>
          <w:rStyle w:val="Emphasis"/>
          <w:rFonts w:cs="Arial" w:ascii="Arial" w:hAnsi="Arial"/>
          <w:b/>
          <w:bCs/>
          <w:i w:val="false"/>
          <w:iCs w:val="false"/>
          <w:u w:val="single"/>
          <w:lang w:val="en-GB"/>
        </w:rPr>
        <w:t>not</w:t>
      </w:r>
      <w:r>
        <w:rPr>
          <w:rStyle w:val="Emphasis"/>
          <w:rFonts w:cs="Arial" w:ascii="Arial" w:hAnsi="Arial"/>
          <w:b/>
          <w:bCs/>
          <w:i w:val="false"/>
          <w:iCs w:val="false"/>
          <w:lang w:val="en-GB"/>
        </w:rPr>
        <w:t xml:space="preserve"> strike again</w:t>
      </w:r>
      <w:r>
        <w:rPr>
          <w:rFonts w:cs="Arial" w:ascii="Arial" w:hAnsi="Arial"/>
          <w:i w:val="false"/>
          <w:iCs w:val="false"/>
          <w:lang w:val="en-GB"/>
        </w:rPr>
        <w:t>".</w:t>
      </w:r>
    </w:p>
    <w:p>
      <w:pPr>
        <w:pStyle w:val="Normal"/>
        <w:ind w:firstLine="708" w:left="0" w:right="0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 xml:space="preserve">(Our desire is that something will </w:t>
      </w:r>
      <w:r>
        <w:rPr>
          <w:rFonts w:cs="Arial" w:ascii="Arial" w:hAnsi="Arial"/>
          <w:i w:val="false"/>
          <w:iCs w:val="false"/>
          <w:u w:val="single"/>
          <w:lang w:val="en-GB"/>
        </w:rPr>
        <w:t>not</w:t>
      </w:r>
      <w:r>
        <w:rPr>
          <w:rFonts w:cs="Arial" w:ascii="Arial" w:hAnsi="Arial"/>
          <w:i w:val="false"/>
          <w:iCs w:val="false"/>
          <w:lang w:val="en-GB"/>
        </w:rPr>
        <w:t xml:space="preserve"> happen.)</w:t>
      </w:r>
    </w:p>
    <w:p>
      <w:pPr>
        <w:pStyle w:val="Normal"/>
        <w:ind w:firstLine="708" w:left="0" w:right="0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i w:val="false"/>
          <w:iCs w:val="false"/>
          <w:lang w:val="en-GB"/>
        </w:rPr>
        <w:t>"</w:t>
      </w:r>
      <w:r>
        <w:rPr>
          <w:rStyle w:val="Emphasis"/>
          <w:rFonts w:cs="Arial" w:ascii="Arial" w:hAnsi="Arial"/>
          <w:b/>
          <w:bCs/>
          <w:i w:val="false"/>
          <w:iCs w:val="false"/>
          <w:strike/>
          <w:color w:val="C9211E"/>
          <w:lang w:val="en-GB"/>
        </w:rPr>
        <w:t xml:space="preserve">We </w:t>
      </w:r>
      <w:r>
        <w:rPr>
          <w:rStyle w:val="Emphasis"/>
          <w:rFonts w:cs="Arial" w:ascii="Arial" w:hAnsi="Arial"/>
          <w:b/>
          <w:bCs/>
          <w:i w:val="false"/>
          <w:iCs w:val="false"/>
          <w:strike/>
          <w:color w:val="C9211E"/>
          <w:u w:val="single"/>
          <w:lang w:val="en-GB"/>
        </w:rPr>
        <w:t>don't</w:t>
      </w:r>
      <w:r>
        <w:rPr>
          <w:rStyle w:val="Emphasis"/>
          <w:rFonts w:cs="Arial" w:ascii="Arial" w:hAnsi="Arial"/>
          <w:b/>
          <w:bCs/>
          <w:i w:val="false"/>
          <w:iCs w:val="false"/>
          <w:strike/>
          <w:color w:val="C9211E"/>
          <w:lang w:val="en-GB"/>
        </w:rPr>
        <w:t xml:space="preserve"> hope that the terrorists will strike again</w:t>
      </w:r>
      <w:r>
        <w:rPr>
          <w:rStyle w:val="Emphasis"/>
          <w:rFonts w:cs="Arial" w:ascii="Arial" w:hAnsi="Arial"/>
          <w:i w:val="false"/>
          <w:iCs w:val="false"/>
          <w:strike/>
          <w:color w:val="C9211E"/>
          <w:lang w:val="en-GB"/>
        </w:rPr>
        <w:t>.</w:t>
      </w:r>
      <w:r>
        <w:rPr>
          <w:rFonts w:cs="Arial" w:ascii="Arial" w:hAnsi="Arial"/>
          <w:i w:val="false"/>
          <w:iCs w:val="false"/>
          <w:lang w:val="en-GB"/>
        </w:rPr>
        <w:t>" (negative raising)</w:t>
      </w:r>
    </w:p>
    <w:p>
      <w:pPr>
        <w:pStyle w:val="Normal"/>
        <w:ind w:hanging="0" w:left="708" w:right="0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>This is strange, because it implies no action – we are not hoping for anything, we are not saying anything and we are not doing anything!</w:t>
      </w:r>
    </w:p>
    <w:p>
      <w:pPr>
        <w:pStyle w:val="Normal"/>
        <w:ind w:hanging="0" w:left="708" w:right="0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 xml:space="preserve">Usually, you hope </w:t>
      </w:r>
      <w:r>
        <w:rPr>
          <w:rFonts w:cs="Arial" w:ascii="Arial" w:hAnsi="Arial"/>
          <w:i w:val="false"/>
          <w:iCs w:val="false"/>
          <w:u w:val="single"/>
          <w:lang w:val="en-GB"/>
        </w:rPr>
        <w:t>for something</w:t>
      </w:r>
      <w:r>
        <w:rPr>
          <w:rFonts w:cs="Arial" w:ascii="Arial" w:hAnsi="Arial"/>
          <w:i w:val="false"/>
          <w:iCs w:val="false"/>
          <w:lang w:val="en-GB"/>
        </w:rPr>
        <w:t>. If you don’t hope for anything, then you are doing and saying nothing.</w:t>
      </w:r>
    </w:p>
    <w:p>
      <w:pPr>
        <w:pStyle w:val="Normal"/>
        <w:ind w:hanging="0" w:left="708" w:right="0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spacing w:lineRule="auto" w:line="360"/>
        <w:ind w:hanging="0" w:left="708" w:right="0"/>
        <w:rPr/>
      </w:pPr>
      <w:r>
        <w:rPr>
          <w:rFonts w:cs="Arial" w:ascii="Arial" w:hAnsi="Arial"/>
          <w:i w:val="false"/>
          <w:iCs w:val="false"/>
          <w:lang w:val="en-GB"/>
        </w:rPr>
        <w:t xml:space="preserve">But we </w:t>
      </w:r>
      <w:r>
        <w:rPr>
          <w:rFonts w:cs="Arial" w:ascii="Arial" w:hAnsi="Arial"/>
          <w:i w:val="false"/>
          <w:iCs w:val="false"/>
          <w:u w:val="single"/>
          <w:lang w:val="en-GB"/>
        </w:rPr>
        <w:t>can</w:t>
      </w:r>
      <w:r>
        <w:rPr>
          <w:rFonts w:cs="Arial" w:ascii="Arial" w:hAnsi="Arial"/>
          <w:i w:val="false"/>
          <w:iCs w:val="false"/>
          <w:lang w:val="en-GB"/>
        </w:rPr>
        <w:t xml:space="preserve"> say (using other verbs):</w:t>
      </w:r>
    </w:p>
    <w:p>
      <w:pPr>
        <w:pStyle w:val="Normal"/>
        <w:spacing w:lineRule="auto" w:line="360"/>
        <w:ind w:firstLine="708" w:left="0" w:right="0"/>
        <w:rPr/>
      </w:pPr>
      <w:r>
        <w:rPr>
          <w:rStyle w:val="Emphasis"/>
          <w:rFonts w:cs="Arial" w:ascii="Arial" w:hAnsi="Arial"/>
          <w:i w:val="false"/>
          <w:iCs w:val="false"/>
          <w:lang w:val="en-GB"/>
        </w:rPr>
        <w:tab/>
        <w:tab/>
        <w:t xml:space="preserve">"We </w:t>
      </w:r>
      <w:r>
        <w:rPr>
          <w:rStyle w:val="Emphasis"/>
          <w:rFonts w:cs="Arial" w:ascii="Arial" w:hAnsi="Arial"/>
          <w:i w:val="false"/>
          <w:iCs w:val="false"/>
          <w:u w:val="single"/>
          <w:lang w:val="en-GB"/>
        </w:rPr>
        <w:t>don't think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 xml:space="preserve"> that terrorists will strike again.</w:t>
      </w:r>
      <w:r>
        <w:rPr>
          <w:rFonts w:cs="Arial" w:ascii="Arial" w:hAnsi="Arial"/>
          <w:i w:val="false"/>
          <w:iCs w:val="false"/>
          <w:lang w:val="en-GB"/>
        </w:rPr>
        <w:t>"</w:t>
      </w:r>
    </w:p>
    <w:p>
      <w:pPr>
        <w:pStyle w:val="Normal"/>
        <w:spacing w:lineRule="auto" w:line="360"/>
        <w:ind w:firstLine="708" w:left="0" w:right="0"/>
        <w:rPr/>
      </w:pPr>
      <w:r>
        <w:rPr>
          <w:rStyle w:val="Emphasis"/>
          <w:rFonts w:cs="Arial" w:ascii="Arial" w:hAnsi="Arial"/>
          <w:i w:val="false"/>
          <w:iCs w:val="false"/>
          <w:lang w:val="en-GB"/>
        </w:rPr>
        <w:tab/>
        <w:tab/>
        <w:t xml:space="preserve">"We </w:t>
      </w:r>
      <w:r>
        <w:rPr>
          <w:rStyle w:val="Emphasis"/>
          <w:rFonts w:cs="Arial" w:ascii="Arial" w:hAnsi="Arial"/>
          <w:i w:val="false"/>
          <w:iCs w:val="false"/>
          <w:u w:val="single"/>
          <w:lang w:val="en-GB"/>
        </w:rPr>
        <w:t>don't expect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 xml:space="preserve"> that terrorists will strike again.</w:t>
      </w:r>
      <w:r>
        <w:rPr>
          <w:rFonts w:cs="Arial" w:ascii="Arial" w:hAnsi="Arial"/>
          <w:i w:val="false"/>
          <w:iCs w:val="false"/>
          <w:lang w:val="en-GB"/>
        </w:rPr>
        <w:t>"</w:t>
      </w:r>
    </w:p>
    <w:p>
      <w:pPr>
        <w:pStyle w:val="Normal"/>
        <w:spacing w:lineRule="auto" w:line="360"/>
        <w:ind w:firstLine="708" w:left="0" w:right="0"/>
        <w:rPr/>
      </w:pPr>
      <w:r>
        <w:rPr>
          <w:rFonts w:cs="Arial" w:ascii="Arial" w:hAnsi="Arial"/>
          <w:i w:val="false"/>
          <w:iCs w:val="false"/>
          <w:lang w:val="en-GB"/>
        </w:rPr>
        <w:tab/>
        <w:tab/>
        <w:t>"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 xml:space="preserve">We </w:t>
      </w:r>
      <w:r>
        <w:rPr>
          <w:rStyle w:val="Emphasis"/>
          <w:rFonts w:cs="Arial" w:ascii="Arial" w:hAnsi="Arial"/>
          <w:i w:val="false"/>
          <w:iCs w:val="false"/>
          <w:u w:val="single"/>
          <w:lang w:val="en-GB"/>
        </w:rPr>
        <w:t>don't suppose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 xml:space="preserve"> that terrorists will strike again.</w:t>
      </w:r>
      <w:r>
        <w:rPr>
          <w:rFonts w:cs="Arial" w:ascii="Arial" w:hAnsi="Arial"/>
          <w:i w:val="false"/>
          <w:iCs w:val="false"/>
          <w:lang w:val="en-GB"/>
        </w:rPr>
        <w:t>"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trike/>
          <w:lang w:val="en-GB"/>
        </w:rPr>
      </w:pPr>
      <w:r>
        <w:rPr>
          <w:rFonts w:cs="Arial" w:ascii="Arial" w:hAnsi="Arial"/>
          <w:i w:val="false"/>
          <w:iCs w:val="false"/>
          <w:strike/>
          <w:lang w:val="en-GB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>2. Sometimes both ways are possible, but they have different meanings: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lang w:val="en-GB"/>
        </w:rPr>
        <w:tab/>
        <w:t>a. "</w:t>
      </w:r>
      <w:r>
        <w:rPr>
          <w:rStyle w:val="Emphasis"/>
          <w:rFonts w:cs="Arial" w:ascii="Arial" w:hAnsi="Arial"/>
          <w:b/>
          <w:bCs/>
          <w:i w:val="false"/>
          <w:iCs w:val="false"/>
          <w:lang w:val="en-GB"/>
        </w:rPr>
        <w:t xml:space="preserve">We </w:t>
      </w:r>
      <w:r>
        <w:rPr>
          <w:rStyle w:val="Emphasis"/>
          <w:rFonts w:cs="Arial" w:ascii="Arial" w:hAnsi="Arial"/>
          <w:b/>
          <w:bCs/>
          <w:i w:val="false"/>
          <w:iCs w:val="false"/>
          <w:u w:val="single"/>
          <w:lang w:val="en-GB"/>
        </w:rPr>
        <w:t>can’t</w:t>
      </w:r>
      <w:r>
        <w:rPr>
          <w:rStyle w:val="Emphasis"/>
          <w:rFonts w:cs="Arial" w:ascii="Arial" w:hAnsi="Arial"/>
          <w:b/>
          <w:bCs/>
          <w:i w:val="false"/>
          <w:iCs w:val="false"/>
          <w:lang w:val="en-GB"/>
        </w:rPr>
        <w:t xml:space="preserve"> hope that the p</w:t>
      </w:r>
      <w:r>
        <w:rPr>
          <w:rStyle w:val="klink"/>
          <w:rFonts w:cs="Arial" w:ascii="Arial" w:hAnsi="Arial"/>
          <w:b/>
          <w:bCs/>
          <w:i w:val="false"/>
          <w:iCs w:val="false"/>
          <w:lang w:val="en-GB"/>
        </w:rPr>
        <w:t xml:space="preserve">resident </w:t>
      </w:r>
      <w:r>
        <w:rPr>
          <w:rStyle w:val="Emphasis"/>
          <w:rFonts w:cs="Arial" w:ascii="Arial" w:hAnsi="Arial"/>
          <w:b/>
          <w:bCs/>
          <w:i w:val="false"/>
          <w:iCs w:val="false"/>
          <w:lang w:val="en-GB"/>
        </w:rPr>
        <w:t>will change his policies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>.</w:t>
      </w:r>
      <w:r>
        <w:rPr>
          <w:rFonts w:cs="Arial" w:ascii="Arial" w:hAnsi="Arial"/>
          <w:i w:val="false"/>
          <w:iCs w:val="false"/>
          <w:lang w:val="en-GB"/>
        </w:rPr>
        <w:t>"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>This means that there isn’t any chance that the president will change his policies.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 xml:space="preserve">So there is nothing that we can do. This is a </w:t>
      </w:r>
      <w:r>
        <w:rPr>
          <w:rFonts w:cs="Arial" w:ascii="Arial" w:hAnsi="Arial"/>
          <w:i w:val="false"/>
          <w:iCs w:val="false"/>
          <w:u w:val="single"/>
          <w:lang w:val="en-GB"/>
        </w:rPr>
        <w:t>pessimistic</w:t>
      </w:r>
      <w:r>
        <w:rPr>
          <w:rFonts w:cs="Arial" w:ascii="Arial" w:hAnsi="Arial"/>
          <w:i w:val="false"/>
          <w:iCs w:val="false"/>
          <w:lang w:val="en-GB"/>
        </w:rPr>
        <w:t xml:space="preserve"> view.</w:t>
      </w:r>
    </w:p>
    <w:p>
      <w:pPr>
        <w:pStyle w:val="Normal"/>
        <w:ind w:firstLine="708" w:left="0" w:right="0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i w:val="false"/>
          <w:iCs w:val="false"/>
          <w:lang w:val="en-GB"/>
        </w:rPr>
        <w:t>b. "</w:t>
      </w:r>
      <w:r>
        <w:rPr>
          <w:rStyle w:val="Emphasis"/>
          <w:rFonts w:cs="Arial" w:ascii="Arial" w:hAnsi="Arial"/>
          <w:b/>
          <w:bCs/>
          <w:i w:val="false"/>
          <w:iCs w:val="false"/>
          <w:lang w:val="en-GB"/>
        </w:rPr>
        <w:t xml:space="preserve">We hope that the president will </w:t>
      </w:r>
      <w:r>
        <w:rPr>
          <w:rStyle w:val="Emphasis"/>
          <w:rFonts w:cs="Arial" w:ascii="Arial" w:hAnsi="Arial"/>
          <w:b/>
          <w:bCs/>
          <w:i w:val="false"/>
          <w:iCs w:val="false"/>
          <w:u w:val="single"/>
          <w:lang w:val="en-GB"/>
        </w:rPr>
        <w:t>not</w:t>
      </w:r>
      <w:r>
        <w:rPr>
          <w:rStyle w:val="Emphasis"/>
          <w:rFonts w:cs="Arial" w:ascii="Arial" w:hAnsi="Arial"/>
          <w:b/>
          <w:bCs/>
          <w:i w:val="false"/>
          <w:iCs w:val="false"/>
          <w:lang w:val="en-GB"/>
        </w:rPr>
        <w:t xml:space="preserve"> change his policies</w:t>
      </w:r>
      <w:r>
        <w:rPr>
          <w:rStyle w:val="Emphasis"/>
          <w:rFonts w:cs="Arial" w:ascii="Arial" w:hAnsi="Arial"/>
          <w:i w:val="false"/>
          <w:iCs w:val="false"/>
          <w:lang w:val="en-GB"/>
        </w:rPr>
        <w:t>.</w:t>
      </w:r>
      <w:r>
        <w:rPr>
          <w:rFonts w:cs="Arial" w:ascii="Arial" w:hAnsi="Arial"/>
          <w:i w:val="false"/>
          <w:iCs w:val="false"/>
          <w:lang w:val="en-GB"/>
        </w:rPr>
        <w:t>"</w:t>
      </w:r>
    </w:p>
    <w:p>
      <w:pPr>
        <w:pStyle w:val="Normal"/>
        <w:ind w:firstLine="708" w:left="0" w:right="0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 xml:space="preserve">This means that there </w:t>
      </w:r>
      <w:r>
        <w:rPr>
          <w:rFonts w:cs="Arial" w:ascii="Arial" w:hAnsi="Arial"/>
          <w:i w:val="false"/>
          <w:iCs w:val="false"/>
          <w:u w:val="single"/>
          <w:lang w:val="en-GB"/>
        </w:rPr>
        <w:t>is</w:t>
      </w:r>
      <w:r>
        <w:rPr>
          <w:rFonts w:cs="Arial" w:ascii="Arial" w:hAnsi="Arial"/>
          <w:i w:val="false"/>
          <w:iCs w:val="false"/>
          <w:lang w:val="en-GB"/>
        </w:rPr>
        <w:t xml:space="preserve"> a chance that the president will </w:t>
      </w:r>
      <w:r>
        <w:rPr>
          <w:rFonts w:cs="Arial" w:ascii="Arial" w:hAnsi="Arial"/>
          <w:i w:val="false"/>
          <w:iCs w:val="false"/>
          <w:u w:val="single"/>
          <w:lang w:val="en-GB"/>
        </w:rPr>
        <w:t>not</w:t>
      </w:r>
      <w:r>
        <w:rPr>
          <w:rFonts w:cs="Arial" w:ascii="Arial" w:hAnsi="Arial"/>
          <w:i w:val="false"/>
          <w:iCs w:val="false"/>
          <w:lang w:val="en-GB"/>
        </w:rPr>
        <w:t xml:space="preserve"> change his policies.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  <w:tab/>
        <w:t xml:space="preserve">This is an </w:t>
      </w:r>
      <w:r>
        <w:rPr>
          <w:rFonts w:cs="Arial" w:ascii="Arial" w:hAnsi="Arial"/>
          <w:i w:val="false"/>
          <w:iCs w:val="false"/>
          <w:u w:val="single"/>
          <w:lang w:val="en-GB"/>
        </w:rPr>
        <w:t>optimistic</w:t>
      </w:r>
      <w:r>
        <w:rPr>
          <w:rFonts w:cs="Arial" w:ascii="Arial" w:hAnsi="Arial"/>
          <w:i w:val="false"/>
          <w:iCs w:val="false"/>
          <w:lang w:val="en-GB"/>
        </w:rPr>
        <w:t xml:space="preserve"> view.</w:t>
      </w:r>
    </w:p>
    <w:p>
      <w:pPr>
        <w:pStyle w:val="Normal"/>
        <w:ind w:hanging="0" w:left="0" w:right="0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8"/>
          <w:szCs w:val="28"/>
          <w:lang w:val="en-GB"/>
        </w:rPr>
      </w:pPr>
      <w:r>
        <w:rPr>
          <w:rFonts w:cs="Arial" w:ascii="Arial" w:hAnsi="Arial"/>
          <w:b/>
          <w:bCs/>
          <w:i w:val="false"/>
          <w:iCs w:val="false"/>
          <w:sz w:val="28"/>
          <w:szCs w:val="28"/>
          <w:lang w:val="en-GB"/>
        </w:rPr>
        <w:t>Short responses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lang w:val="en-GB"/>
        </w:rPr>
        <w:t>It’s common to use a short phrase using “so” when the second clause is implicit. For example:</w:t>
      </w:r>
    </w:p>
    <w:p>
      <w:pPr>
        <w:pStyle w:val="Normal"/>
        <w:spacing w:lineRule="auto" w:line="276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u w:val="single"/>
          <w:lang w:val="en-GB"/>
        </w:rPr>
        <w:t>Question</w:t>
      </w:r>
      <w:r>
        <w:rPr>
          <w:rFonts w:cs="Arial" w:ascii="Arial" w:hAnsi="Arial"/>
          <w:i w:val="false"/>
          <w:iCs w:val="false"/>
          <w:lang w:val="en-GB"/>
        </w:rPr>
        <w:t>:</w:t>
        <w:tab/>
        <w:t>Do you think that it will rain tomorrow?</w:t>
      </w:r>
    </w:p>
    <w:p>
      <w:pPr>
        <w:pStyle w:val="Normal"/>
        <w:spacing w:lineRule="auto" w:line="276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u w:val="single"/>
          <w:lang w:val="en-GB"/>
        </w:rPr>
        <w:t>Possible responses</w:t>
      </w:r>
      <w:r>
        <w:rPr>
          <w:rFonts w:cs="Arial" w:ascii="Arial" w:hAnsi="Arial"/>
          <w:i w:val="false"/>
          <w:iCs w:val="false"/>
          <w:lang w:val="en-GB"/>
        </w:rPr>
        <w:t>: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lang w:val="en-GB"/>
        </w:rPr>
        <w:tab/>
        <w:t>I think that it will rain tomorrow.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lang w:val="en-GB"/>
        </w:rPr>
        <w:tab/>
        <w:t>I think that it won’t rain tomorrow.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lang w:val="en-GB"/>
        </w:rPr>
        <w:tab/>
        <w:t>I don’t think that it will rain tomorrow. (negative raising – this is preferred by natives)</w:t>
      </w:r>
    </w:p>
    <w:p>
      <w:pPr>
        <w:pStyle w:val="Normal"/>
        <w:spacing w:lineRule="auto" w:line="276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</w:r>
    </w:p>
    <w:p>
      <w:pPr>
        <w:pStyle w:val="Normal"/>
        <w:spacing w:lineRule="auto" w:line="276"/>
        <w:rPr/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color w:val="000000"/>
          <w:u w:val="single"/>
          <w:lang w:val="en-GB"/>
        </w:rPr>
        <w:t>Short responses</w:t>
      </w:r>
      <w:r>
        <w:rPr>
          <w:rFonts w:eastAsia="Arial Unicode MS" w:cs="Arial" w:ascii="Arial" w:hAnsi="Arial"/>
          <w:b w:val="false"/>
          <w:bCs w:val="false"/>
          <w:i w:val="false"/>
          <w:iCs w:val="false"/>
          <w:color w:val="000000"/>
          <w:u w:val="none"/>
          <w:lang w:val="en-GB"/>
        </w:rPr>
        <w:t>:</w:t>
      </w:r>
    </w:p>
    <w:p>
      <w:pPr>
        <w:pStyle w:val="Normal"/>
        <w:spacing w:lineRule="auto" w:line="276"/>
        <w:rPr/>
      </w:pPr>
      <w:r>
        <w:rPr>
          <w:rFonts w:eastAsia="Arial Unicode MS" w:cs="Arial" w:ascii="Arial" w:hAnsi="Arial"/>
          <w:b w:val="false"/>
          <w:bCs w:val="false"/>
          <w:i w:val="false"/>
          <w:iCs w:val="false"/>
          <w:color w:val="000000"/>
          <w:u w:val="none"/>
          <w:lang w:val="en-GB"/>
        </w:rPr>
        <w:tab/>
      </w:r>
      <w:r>
        <w:rPr>
          <w:rFonts w:eastAsia="Arial Unicode MS" w:cs="Arial" w:ascii="Arial" w:hAnsi="Arial"/>
          <w:b w:val="false"/>
          <w:bCs w:val="false"/>
          <w:i w:val="false"/>
          <w:iCs w:val="false"/>
          <w:color w:val="000000"/>
          <w:u w:val="single"/>
          <w:lang w:val="en-GB"/>
        </w:rPr>
        <w:t xml:space="preserve">Natives prefer </w:t>
      </w:r>
      <w:r>
        <w:rPr>
          <w:rFonts w:eastAsia="Arial Unicode MS" w:cs="Arial" w:ascii="Arial" w:hAnsi="Arial"/>
          <w:b w:val="false"/>
          <w:bCs w:val="false"/>
          <w:i w:val="false"/>
          <w:iCs w:val="false"/>
          <w:color w:val="000000"/>
          <w:lang w:val="en-GB"/>
        </w:rPr>
        <w:tab/>
        <w:tab/>
        <w:tab/>
        <w:tab/>
      </w:r>
      <w:r>
        <w:rPr>
          <w:rFonts w:eastAsia="Arial Unicode MS" w:cs="Arial" w:ascii="Arial" w:hAnsi="Arial"/>
          <w:b w:val="false"/>
          <w:bCs w:val="false"/>
          <w:i w:val="false"/>
          <w:iCs w:val="false"/>
          <w:color w:val="000000"/>
          <w:u w:val="single"/>
          <w:lang w:val="en-GB"/>
        </w:rPr>
        <w:t>More formal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color w:val="000000"/>
          <w:lang w:val="en-GB"/>
        </w:rPr>
        <w:tab/>
        <w:t xml:space="preserve">“I </w:t>
      </w:r>
      <w:r>
        <w:rPr>
          <w:rStyle w:val="Emphasis"/>
          <w:rFonts w:cs="Arial" w:ascii="Arial" w:hAnsi="Arial"/>
          <w:i w:val="false"/>
          <w:iCs w:val="false"/>
          <w:color w:val="000000"/>
          <w:lang w:val="en-GB"/>
        </w:rPr>
        <w:t>think</w:t>
      </w:r>
      <w:r>
        <w:rPr>
          <w:rFonts w:cs="Arial" w:ascii="Arial" w:hAnsi="Arial"/>
          <w:i w:val="false"/>
          <w:iCs w:val="false"/>
          <w:color w:val="000000"/>
          <w:lang w:val="en-GB"/>
        </w:rPr>
        <w:t xml:space="preserve"> so” / “</w:t>
      </w:r>
      <w:r>
        <w:rPr>
          <w:rStyle w:val="Emphasis"/>
          <w:rFonts w:cs="Arial" w:ascii="Arial" w:hAnsi="Arial"/>
          <w:i w:val="false"/>
          <w:iCs w:val="false"/>
          <w:color w:val="000000"/>
          <w:lang w:val="en-GB"/>
        </w:rPr>
        <w:t>I don't think so.</w:t>
      </w:r>
      <w:r>
        <w:rPr>
          <w:rFonts w:cs="Arial" w:ascii="Arial" w:hAnsi="Arial"/>
          <w:i w:val="false"/>
          <w:iCs w:val="false"/>
          <w:color w:val="000000"/>
          <w:lang w:val="en-GB"/>
        </w:rPr>
        <w:t>"</w:t>
        <w:tab/>
        <w:tab/>
        <w:t>"</w:t>
      </w:r>
      <w:r>
        <w:rPr>
          <w:rStyle w:val="Emphasis"/>
          <w:rFonts w:cs="Arial" w:ascii="Arial" w:hAnsi="Arial"/>
          <w:i w:val="false"/>
          <w:iCs w:val="false"/>
          <w:color w:val="000000"/>
          <w:lang w:val="en-GB"/>
        </w:rPr>
        <w:t>I think not.</w:t>
      </w:r>
      <w:r>
        <w:rPr>
          <w:rFonts w:cs="Arial" w:ascii="Arial" w:hAnsi="Arial"/>
          <w:i w:val="false"/>
          <w:iCs w:val="false"/>
          <w:color w:val="000000"/>
          <w:lang w:val="en-GB"/>
        </w:rPr>
        <w:t>"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color w:val="000000"/>
          <w:lang w:val="en-GB"/>
        </w:rPr>
        <w:tab/>
        <w:t xml:space="preserve">“I </w:t>
      </w:r>
      <w:r>
        <w:rPr>
          <w:rStyle w:val="Emphasis"/>
          <w:rFonts w:cs="Arial" w:ascii="Arial" w:hAnsi="Arial"/>
          <w:i w:val="false"/>
          <w:iCs w:val="false"/>
          <w:color w:val="000000"/>
          <w:lang w:val="en-GB"/>
        </w:rPr>
        <w:t>expect</w:t>
      </w:r>
      <w:r>
        <w:rPr>
          <w:rFonts w:cs="Arial" w:ascii="Arial" w:hAnsi="Arial"/>
          <w:i w:val="false"/>
          <w:iCs w:val="false"/>
          <w:color w:val="000000"/>
          <w:lang w:val="en-GB"/>
        </w:rPr>
        <w:t xml:space="preserve"> so” / “</w:t>
      </w:r>
      <w:r>
        <w:rPr>
          <w:rStyle w:val="Emphasis"/>
          <w:rFonts w:cs="Arial" w:ascii="Arial" w:hAnsi="Arial"/>
          <w:i w:val="false"/>
          <w:iCs w:val="false"/>
          <w:color w:val="000000"/>
          <w:lang w:val="en-GB"/>
        </w:rPr>
        <w:t>I don't expect so.</w:t>
      </w:r>
      <w:r>
        <w:rPr>
          <w:rFonts w:cs="Arial" w:ascii="Arial" w:hAnsi="Arial"/>
          <w:i w:val="false"/>
          <w:iCs w:val="false"/>
          <w:color w:val="000000"/>
          <w:lang w:val="en-GB"/>
        </w:rPr>
        <w:t>"</w:t>
        <w:tab/>
        <w:tab/>
        <w:t>"</w:t>
      </w:r>
      <w:r>
        <w:rPr>
          <w:rStyle w:val="Emphasis"/>
          <w:rFonts w:cs="Arial" w:ascii="Arial" w:hAnsi="Arial"/>
          <w:i w:val="false"/>
          <w:iCs w:val="false"/>
          <w:color w:val="000000"/>
          <w:lang w:val="en-GB"/>
        </w:rPr>
        <w:t>I expect not.</w:t>
      </w:r>
      <w:r>
        <w:rPr>
          <w:rFonts w:cs="Arial" w:ascii="Arial" w:hAnsi="Arial"/>
          <w:i w:val="false"/>
          <w:iCs w:val="false"/>
          <w:color w:val="000000"/>
          <w:lang w:val="en-GB"/>
        </w:rPr>
        <w:t>"</w:t>
        <w:tab/>
      </w:r>
    </w:p>
    <w:p>
      <w:pPr>
        <w:pStyle w:val="Normal"/>
        <w:spacing w:lineRule="auto" w:line="276"/>
        <w:rPr/>
      </w:pPr>
      <w:r>
        <w:rPr>
          <w:rStyle w:val="Emphasis"/>
          <w:rFonts w:cs="Arial" w:ascii="Arial" w:hAnsi="Arial"/>
          <w:b w:val="false"/>
          <w:bCs w:val="false"/>
          <w:i w:val="false"/>
          <w:iCs w:val="false"/>
          <w:color w:val="000000"/>
          <w:lang w:val="en-GB"/>
        </w:rPr>
        <w:tab/>
        <w:t>“I suppose so” / “I don't suppose so."</w:t>
        <w:tab/>
        <w:t>"I suppose not".</w:t>
      </w:r>
    </w:p>
    <w:p>
      <w:pPr>
        <w:pStyle w:val="Normal"/>
        <w:spacing w:lineRule="auto" w:line="276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 </w:t>
      </w:r>
      <w:r>
        <w:rPr>
          <w:rFonts w:eastAsia="Arial Unicode MS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>formal versions are often used in music, poetry and literature.</w:t>
      </w:r>
    </w:p>
    <w:p>
      <w:pPr>
        <w:pStyle w:val="Normal"/>
        <w:spacing w:lineRule="auto" w:line="276"/>
        <w:rPr>
          <w:i w:val="false"/>
          <w:i w:val="false"/>
          <w:iCs w:val="false"/>
          <w:sz w:val="12"/>
          <w:szCs w:val="12"/>
        </w:rPr>
      </w:pPr>
      <w:r>
        <w:rPr>
          <w:i w:val="false"/>
          <w:iCs w:val="false"/>
          <w:sz w:val="12"/>
          <w:szCs w:val="12"/>
        </w:rPr>
      </w:r>
    </w:p>
    <w:p>
      <w:pPr>
        <w:pStyle w:val="Normal"/>
        <w:spacing w:lineRule="auto" w:line="276"/>
        <w:rPr/>
      </w:pPr>
      <w:r>
        <w:rPr>
          <w:rStyle w:val="Emphasis"/>
          <w:rFonts w:eastAsia="Arial Unicode MS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>If we want to use a value-judgement verb in the response, then it is used differently:</w:t>
      </w:r>
    </w:p>
    <w:p>
      <w:pPr>
        <w:pStyle w:val="Normal"/>
        <w:spacing w:lineRule="auto" w:line="276"/>
        <w:rPr/>
      </w:pPr>
      <w:r>
        <w:rPr>
          <w:rStyle w:val="Emphasis"/>
          <w:rFonts w:eastAsia="Arial Unicode MS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ab/>
        <w:t xml:space="preserve">“I hope so” / “I hope not." </w:t>
      </w:r>
      <w:r>
        <w:rPr>
          <w:rStyle w:val="Emphasis"/>
          <w:rFonts w:eastAsia="Arial Unicode MS" w:cs="Arial" w:ascii="Arial" w:hAnsi="Arial"/>
          <w:b w:val="false"/>
          <w:bCs w:val="false"/>
          <w:i w:val="false"/>
          <w:iCs w:val="false"/>
          <w:color w:val="C9211E"/>
          <w:sz w:val="24"/>
          <w:szCs w:val="24"/>
          <w:u w:val="none"/>
          <w:lang w:val="en-GB"/>
        </w:rPr>
        <w:t>("</w:t>
      </w:r>
      <w:r>
        <w:rPr>
          <w:rStyle w:val="Emphasis"/>
          <w:rFonts w:eastAsia="Arial Unicode MS" w:cs="Arial" w:ascii="Arial" w:hAnsi="Arial"/>
          <w:b w:val="false"/>
          <w:bCs w:val="false"/>
          <w:i w:val="false"/>
          <w:iCs w:val="false"/>
          <w:strike/>
          <w:color w:val="C9211E"/>
          <w:sz w:val="24"/>
          <w:szCs w:val="24"/>
          <w:u w:val="none"/>
          <w:lang w:val="en-GB"/>
        </w:rPr>
        <w:t>I don’t hope so</w:t>
      </w:r>
      <w:r>
        <w:rPr>
          <w:rStyle w:val="Emphasis"/>
          <w:rFonts w:eastAsia="Arial Unicode MS" w:cs="Arial" w:ascii="Arial" w:hAnsi="Arial"/>
          <w:b w:val="false"/>
          <w:bCs w:val="false"/>
          <w:i w:val="false"/>
          <w:iCs w:val="false"/>
          <w:color w:val="C9211E"/>
          <w:sz w:val="24"/>
          <w:szCs w:val="24"/>
          <w:u w:val="none"/>
          <w:lang w:val="en-GB"/>
        </w:rPr>
        <w:t>.")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bCs/>
          <w:i w:val="false"/>
          <w:iCs w:val="false"/>
          <w:lang w:val="en-GB"/>
        </w:rPr>
        <w:t>Exercise.</w:t>
      </w:r>
    </w:p>
    <w:p>
      <w:pPr>
        <w:pStyle w:val="Normal"/>
        <w:rPr/>
      </w:pPr>
      <w:r>
        <w:rPr>
          <w:rFonts w:cs="Arial" w:ascii="Arial" w:hAnsi="Arial"/>
          <w:b w:val="false"/>
          <w:bCs w:val="false"/>
          <w:i w:val="false"/>
          <w:iCs w:val="false"/>
          <w:lang w:val="en-GB"/>
        </w:rPr>
        <w:t>a) D</w:t>
      </w:r>
      <w:r>
        <w:rPr>
          <w:rFonts w:cs="Arial" w:ascii="Arial" w:hAnsi="Arial"/>
          <w:i w:val="false"/>
          <w:iCs w:val="false"/>
          <w:lang w:val="en-GB"/>
        </w:rPr>
        <w:t>o you think that the following verbs are “value-judgement” verbs?</w:t>
      </w:r>
    </w:p>
    <w:p>
      <w:pPr>
        <w:pStyle w:val="Normal"/>
        <w:rPr/>
      </w:pPr>
      <w:r>
        <w:rPr>
          <w:rFonts w:cs="Arial" w:ascii="Arial" w:hAnsi="Arial"/>
          <w:i w:val="false"/>
          <w:iCs w:val="false"/>
          <w:lang w:val="en-GB"/>
        </w:rPr>
        <w:t>b) Which do you think is better:   “</w:t>
      </w:r>
      <w:r>
        <w:rPr>
          <w:rFonts w:cs="Arial" w:ascii="Arial" w:hAnsi="Arial"/>
          <w:b/>
          <w:bCs/>
          <w:i w:val="false"/>
          <w:iCs w:val="false"/>
          <w:lang w:val="en-GB"/>
        </w:rPr>
        <w:t>I don’t ___ so</w:t>
      </w:r>
      <w:r>
        <w:rPr>
          <w:rFonts w:cs="Arial" w:ascii="Arial" w:hAnsi="Arial"/>
          <w:i w:val="false"/>
          <w:iCs w:val="false"/>
          <w:lang w:val="en-GB"/>
        </w:rPr>
        <w:t xml:space="preserve">”     </w:t>
      </w:r>
      <w:r>
        <w:rPr>
          <w:rFonts w:cs="Arial" w:ascii="Arial" w:hAnsi="Arial"/>
          <w:i/>
          <w:iCs/>
          <w:lang w:val="en-GB"/>
        </w:rPr>
        <w:t>or</w:t>
      </w:r>
      <w:r>
        <w:rPr>
          <w:rFonts w:cs="Arial" w:ascii="Arial" w:hAnsi="Arial"/>
          <w:i w:val="false"/>
          <w:iCs w:val="false"/>
          <w:lang w:val="en-GB"/>
        </w:rPr>
        <w:t xml:space="preserve">     “</w:t>
      </w:r>
      <w:r>
        <w:rPr>
          <w:rFonts w:cs="Arial" w:ascii="Arial" w:hAnsi="Arial"/>
          <w:b/>
          <w:bCs/>
          <w:i w:val="false"/>
          <w:iCs w:val="false"/>
          <w:lang w:val="en-GB"/>
        </w:rPr>
        <w:t>I ____ not</w:t>
      </w:r>
      <w:r>
        <w:rPr>
          <w:rFonts w:cs="Arial" w:ascii="Arial" w:hAnsi="Arial"/>
          <w:i w:val="false"/>
          <w:iCs w:val="false"/>
          <w:lang w:val="en-GB"/>
        </w:rPr>
        <w:t>”?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lang w:val="en-GB"/>
        </w:rPr>
        <w:tab/>
        <w:tab/>
        <w:tab/>
        <w:t xml:space="preserve">a) </w:t>
      </w:r>
      <w:r>
        <w:rPr>
          <w:rFonts w:cs="Arial" w:ascii="Arial" w:hAnsi="Arial"/>
          <w:i w:val="false"/>
          <w:iCs w:val="false"/>
          <w:u w:val="single"/>
          <w:lang w:val="en-GB"/>
        </w:rPr>
        <w:t>Value-Judgement? (Y/N)</w:t>
      </w:r>
      <w:r>
        <w:rPr>
          <w:rFonts w:cs="Arial" w:ascii="Arial" w:hAnsi="Arial"/>
          <w:i w:val="false"/>
          <w:iCs w:val="false"/>
          <w:lang w:val="en-GB"/>
        </w:rPr>
        <w:tab/>
        <w:t xml:space="preserve">b) </w:t>
      </w:r>
      <w:r>
        <w:rPr>
          <w:rFonts w:cs="Arial" w:ascii="Arial" w:hAnsi="Arial"/>
          <w:i w:val="false"/>
          <w:iCs w:val="false"/>
          <w:u w:val="single"/>
          <w:lang w:val="en-GB"/>
        </w:rPr>
        <w:t>“I don’t ---- so” or “I ---- not”?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lang w:val="en-GB"/>
        </w:rPr>
        <w:t>1. “believe”</w:t>
        <w:tab/>
        <w:tab/>
        <w:tab/>
        <w:t>_____</w:t>
        <w:tab/>
        <w:tab/>
        <w:tab/>
        <w:tab/>
        <w:t>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lang w:val="en-GB"/>
        </w:rPr>
        <w:t>2. “prefer”</w:t>
        <w:tab/>
        <w:tab/>
        <w:tab/>
        <w:t>_____</w:t>
        <w:tab/>
        <w:tab/>
        <w:tab/>
        <w:tab/>
        <w:t>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lang w:val="en-GB"/>
        </w:rPr>
        <w:t>3. “imagine”</w:t>
        <w:tab/>
        <w:tab/>
        <w:tab/>
        <w:t>_____</w:t>
        <w:tab/>
        <w:tab/>
        <w:tab/>
        <w:tab/>
        <w:t>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lang w:val="en-GB"/>
        </w:rPr>
        <w:t>4. “guess”</w:t>
        <w:tab/>
        <w:tab/>
        <w:tab/>
        <w:t>_____</w:t>
        <w:tab/>
        <w:tab/>
        <w:tab/>
        <w:tab/>
        <w:t>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lang w:val="en-GB"/>
        </w:rPr>
        <w:t>5. “reckon”</w:t>
        <w:tab/>
        <w:tab/>
        <w:tab/>
        <w:t>_____</w:t>
        <w:tab/>
        <w:tab/>
        <w:tab/>
        <w:tab/>
        <w:t>_____________________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lang w:val="en-GB"/>
        </w:rPr>
        <w:t>6. “I’m afraid”</w:t>
        <w:tab/>
        <w:tab/>
        <w:tab/>
        <w:t>_____</w:t>
        <w:tab/>
        <w:tab/>
        <w:tab/>
        <w:tab/>
        <w:t>_____________________</w:t>
        <w:tab/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lang w:val="en-GB"/>
        </w:rPr>
        <w:t>7. “assume”</w:t>
        <w:tab/>
        <w:tab/>
        <w:tab/>
        <w:t>_____</w:t>
        <w:tab/>
        <w:tab/>
        <w:tab/>
        <w:tab/>
        <w:t>_____________________</w:t>
        <w:tab/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lang w:val="en-GB"/>
        </w:rPr>
        <w:t>8. “presume”</w:t>
        <w:tab/>
        <w:tab/>
        <w:tab/>
        <w:t>_____</w:t>
        <w:tab/>
        <w:tab/>
        <w:tab/>
        <w:tab/>
        <w:t>_____________________</w:t>
        <w:tab/>
      </w:r>
    </w:p>
    <w:p>
      <w:pPr>
        <w:pStyle w:val="Normal"/>
        <w:spacing w:lineRule="auto" w:line="360"/>
        <w:rPr>
          <w:rFonts w:ascii="Arial" w:hAnsi="Arial" w:cs="Arial"/>
          <w:i w:val="false"/>
          <w:i w:val="false"/>
          <w:iCs w:val="false"/>
          <w:lang w:val="en-GB"/>
        </w:rPr>
      </w:pPr>
      <w:r>
        <w:rPr>
          <w:rFonts w:cs="Arial" w:ascii="Arial" w:hAnsi="Arial"/>
          <w:i w:val="false"/>
          <w:iCs w:val="false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lang w:val="en-GB"/>
        </w:rPr>
        <w:t>Suggested videos:</w:t>
        <w:tab/>
      </w:r>
      <w:hyperlink r:id="rId2">
        <w:r>
          <w:rPr>
            <w:rStyle w:val="Hyperlink"/>
            <w:rFonts w:cs="Arial" w:ascii="Arial" w:hAnsi="Arial"/>
            <w:i w:val="false"/>
            <w:iCs w:val="false"/>
            <w:lang w:val="en-GB"/>
          </w:rPr>
          <w:t>https://www.youtube.com/watch?v=MSY_FXeLuPg&amp;t=258s</w:t>
        </w:r>
      </w:hyperlink>
      <w:r>
        <w:rPr>
          <w:rFonts w:cs="Arial" w:ascii="Arial" w:hAnsi="Arial"/>
          <w:i w:val="false"/>
          <w:iCs w:val="false"/>
          <w:lang w:val="en-GB"/>
        </w:rPr>
        <w:t xml:space="preserve">   (04:18 – 05:08)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lang w:val="en-GB"/>
        </w:rPr>
        <w:tab/>
        <w:tab/>
        <w:tab/>
      </w:r>
      <w:hyperlink r:id="rId3">
        <w:r>
          <w:rPr>
            <w:rStyle w:val="Hyperlink"/>
            <w:rFonts w:cs="Arial" w:ascii="Arial" w:hAnsi="Arial"/>
            <w:i w:val="false"/>
            <w:iCs w:val="false"/>
            <w:color w:val="0816D1"/>
            <w:lang w:val="en-GB"/>
          </w:rPr>
          <w:t>https://english.insl.com.br/files/videos/Negative-raising.mp4</w:t>
        </w:r>
      </w:hyperlink>
      <w:r>
        <w:rPr>
          <w:rStyle w:val="Hyperlink"/>
          <w:rFonts w:cs="Arial" w:ascii="Arial" w:hAnsi="Arial"/>
          <w:i w:val="false"/>
          <w:iCs w:val="false"/>
          <w:color w:val="000000"/>
          <w:u w:val="none"/>
          <w:lang w:val="en-GB"/>
        </w:rPr>
        <w:t xml:space="preserve"> (short)</w:t>
      </w:r>
    </w:p>
    <w:p>
      <w:pPr>
        <w:pStyle w:val="Normal"/>
        <w:spacing w:lineRule="auto" w:line="360"/>
        <w:rPr>
          <w:rFonts w:ascii="Arial" w:hAnsi="Arial" w:cs="Arial"/>
          <w:i w:val="false"/>
          <w:i w:val="false"/>
          <w:iCs w:val="false"/>
          <w:color w:val="0816D1"/>
          <w:lang w:val="en-GB"/>
        </w:rPr>
      </w:pPr>
      <w:r>
        <w:rPr>
          <w:rFonts w:cs="Arial" w:ascii="Arial" w:hAnsi="Arial"/>
          <w:i w:val="false"/>
          <w:iCs w:val="false"/>
          <w:color w:val="0816D1"/>
          <w:lang w:val="en-GB"/>
        </w:rPr>
      </w:r>
    </w:p>
    <w:sectPr>
      <w:type w:val="nextPage"/>
      <w:pgSz w:w="11906" w:h="16838"/>
      <w:pgMar w:left="737" w:right="73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Wingdings">
    <w:charset w:val="01"/>
    <w:family w:val="swiss"/>
    <w:pitch w:val="default"/>
  </w:font>
  <w:font w:name="Courier New">
    <w:charset w:val="01"/>
    <w:family w:val="swiss"/>
    <w:pitch w:val="default"/>
  </w:font>
  <w:font w:name="Symbo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RodapChar">
    <w:name w:val="Rodapé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Fontepargpadro">
    <w:name w:val="Fonte parág. padrão"/>
    <w:qFormat/>
    <w:rPr/>
  </w:style>
  <w:style w:type="character" w:styleId="klink">
    <w:name w:val="klink"/>
    <w:basedOn w:val="Fontepargpadro"/>
    <w:qFormat/>
    <w:rPr/>
  </w:style>
  <w:style w:type="character" w:styleId="Emphasis">
    <w:name w:val="Emphasis"/>
    <w:qFormat/>
    <w:rPr>
      <w:i/>
      <w:iCs/>
    </w:rPr>
  </w:style>
  <w:style w:type="character" w:styleId="StrongEmphasis">
    <w:name w:val="Strong Emphasis"/>
    <w:qFormat/>
    <w:rPr>
      <w:b/>
      <w:bCs/>
    </w:rPr>
  </w:style>
  <w:style w:type="character" w:styleId="WW8Num16z2">
    <w:name w:val="WW8Num16z2"/>
    <w:qFormat/>
    <w:rPr>
      <w:rFonts w:ascii="Wingdings" w:hAnsi="Wingdings" w:cs="Wingdings"/>
      <w:sz w:val="20"/>
    </w:rPr>
  </w:style>
  <w:style w:type="character" w:styleId="WW8Num16z1">
    <w:name w:val="WW8Num16z1"/>
    <w:qFormat/>
    <w:rPr>
      <w:rFonts w:ascii="Courier New" w:hAnsi="Courier New" w:cs="Courier New"/>
      <w:sz w:val="20"/>
    </w:rPr>
  </w:style>
  <w:style w:type="character" w:styleId="WW8Num16z0">
    <w:name w:val="WW8Num16z0"/>
    <w:qFormat/>
    <w:rPr>
      <w:rFonts w:ascii="Symbol" w:hAnsi="Symbol" w:cs="Symbol"/>
      <w:sz w:val="20"/>
    </w:rPr>
  </w:style>
  <w:style w:type="character" w:styleId="WW8Num15z2">
    <w:name w:val="WW8Num15z2"/>
    <w:qFormat/>
    <w:rPr>
      <w:rFonts w:ascii="Wingdings" w:hAnsi="Wingdings" w:cs="Wingdings"/>
      <w:sz w:val="20"/>
    </w:rPr>
  </w:style>
  <w:style w:type="character" w:styleId="WW8Num15z1">
    <w:name w:val="WW8Num15z1"/>
    <w:qFormat/>
    <w:rPr>
      <w:rFonts w:ascii="Courier New" w:hAnsi="Courier New" w:cs="Courier New"/>
      <w:sz w:val="20"/>
    </w:rPr>
  </w:style>
  <w:style w:type="character" w:styleId="WW8Num15z0">
    <w:name w:val="WW8Num15z0"/>
    <w:qFormat/>
    <w:rPr>
      <w:rFonts w:ascii="Symbol" w:hAnsi="Symbol" w:cs="Symbol"/>
      <w:sz w:val="20"/>
    </w:rPr>
  </w:style>
  <w:style w:type="character" w:styleId="WW8Num14z2">
    <w:name w:val="WW8Num14z2"/>
    <w:qFormat/>
    <w:rPr>
      <w:rFonts w:ascii="Wingdings" w:hAnsi="Wingdings" w:cs="Wingdings"/>
      <w:sz w:val="20"/>
    </w:rPr>
  </w:style>
  <w:style w:type="character" w:styleId="WW8Num14z1">
    <w:name w:val="WW8Num14z1"/>
    <w:qFormat/>
    <w:rPr>
      <w:rFonts w:ascii="Courier New" w:hAnsi="Courier New" w:cs="Courier New"/>
      <w:sz w:val="20"/>
    </w:rPr>
  </w:style>
  <w:style w:type="character" w:styleId="WW8Num14z0">
    <w:name w:val="WW8Num14z0"/>
    <w:qFormat/>
    <w:rPr>
      <w:rFonts w:ascii="Symbol" w:hAnsi="Symbol" w:cs="Symbol"/>
      <w:sz w:val="20"/>
    </w:rPr>
  </w:style>
  <w:style w:type="character" w:styleId="WW8Num13z2">
    <w:name w:val="WW8Num13z2"/>
    <w:qFormat/>
    <w:rPr>
      <w:rFonts w:ascii="Wingdings" w:hAnsi="Wingdings" w:cs="Wingdings"/>
      <w:sz w:val="20"/>
    </w:rPr>
  </w:style>
  <w:style w:type="character" w:styleId="WW8Num13z1">
    <w:name w:val="WW8Num13z1"/>
    <w:qFormat/>
    <w:rPr>
      <w:rFonts w:ascii="Courier New" w:hAnsi="Courier New" w:cs="Courier New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1z2">
    <w:name w:val="WW8Num11z2"/>
    <w:qFormat/>
    <w:rPr>
      <w:rFonts w:ascii="Wingdings" w:hAnsi="Wingdings" w:cs="Wingdings"/>
      <w:sz w:val="20"/>
    </w:rPr>
  </w:style>
  <w:style w:type="character" w:styleId="WW8Num11z1">
    <w:name w:val="WW8Num11z1"/>
    <w:qFormat/>
    <w:rPr>
      <w:rFonts w:ascii="Courier New" w:hAnsi="Courier New" w:cs="Courier New"/>
      <w:sz w:val="20"/>
    </w:rPr>
  </w:style>
  <w:style w:type="character" w:styleId="WW8Num11z0">
    <w:name w:val="WW8Num11z0"/>
    <w:qFormat/>
    <w:rPr>
      <w:rFonts w:ascii="Symbol" w:hAnsi="Symbol" w:cs="Symbol"/>
      <w:sz w:val="20"/>
    </w:rPr>
  </w:style>
  <w:style w:type="character" w:styleId="WW8Num10z2">
    <w:name w:val="WW8Num10z2"/>
    <w:qFormat/>
    <w:rPr>
      <w:rFonts w:ascii="Wingdings" w:hAnsi="Wingdings" w:cs="Wingdings"/>
      <w:sz w:val="20"/>
    </w:rPr>
  </w:style>
  <w:style w:type="character" w:styleId="WW8Num10z1">
    <w:name w:val="WW8Num10z1"/>
    <w:qFormat/>
    <w:rPr>
      <w:rFonts w:ascii="Courier New" w:hAnsi="Courier New" w:cs="Courier New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9z2">
    <w:name w:val="WW8Num9z2"/>
    <w:qFormat/>
    <w:rPr>
      <w:rFonts w:ascii="Wingdings" w:hAnsi="Wingdings" w:cs="Wingdings"/>
      <w:sz w:val="20"/>
    </w:rPr>
  </w:style>
  <w:style w:type="character" w:styleId="WW8Num9z1">
    <w:name w:val="WW8Num9z1"/>
    <w:qFormat/>
    <w:rPr>
      <w:rFonts w:ascii="Courier New" w:hAnsi="Courier New" w:cs="Courier New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NumberingSymbols">
    <w:name w:val="Numbering Symbols"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rteindent1">
    <w:name w:val="rteindent1"/>
    <w:basedOn w:val="Normal"/>
    <w:qFormat/>
    <w:pPr>
      <w:spacing w:before="280" w:after="280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MSY_FXeLuPg&amp;t=258s" TargetMode="External"/><Relationship Id="rId3" Type="http://schemas.openxmlformats.org/officeDocument/2006/relationships/hyperlink" Target="https://english.insl.com.br/files/videos/Negative-raising.mp4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231</TotalTime>
  <Application>LibreOffice/25.8.1.1$Linux_X86_64 LibreOffice_project/54047653041915e595ad4e45cccea684809c77b5</Application>
  <AppVersion>15.0000</AppVersion>
  <Pages>2</Pages>
  <Words>673</Words>
  <Characters>3446</Characters>
  <CharactersWithSpaces>4167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2020-05-01T16:39:44Z</dcterms:created>
  <dc:creator/>
  <dc:description/>
  <dc:language>en-GB</dc:language>
  <cp:lastModifiedBy/>
  <cp:lastPrinted>1995-11-21T17:41:00Z</cp:lastPrinted>
  <dcterms:modified xsi:type="dcterms:W3CDTF">2025-11-28T06:28:23Z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